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4C" w:rsidRPr="00D918B1" w:rsidRDefault="008A534C" w:rsidP="00073051">
      <w:pPr>
        <w:spacing w:before="3" w:line="100" w:lineRule="exact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8A534C" w:rsidRPr="00D918B1" w:rsidRDefault="00D71CE8" w:rsidP="0007305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6957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before="4" w:line="220" w:lineRule="exact"/>
        <w:rPr>
          <w:rFonts w:ascii="Arial" w:hAnsi="Arial" w:cs="Arial"/>
          <w:sz w:val="22"/>
          <w:szCs w:val="22"/>
        </w:rPr>
      </w:pPr>
    </w:p>
    <w:p w:rsidR="008A534C" w:rsidRPr="00A50277" w:rsidRDefault="00073051" w:rsidP="00A50277">
      <w:pPr>
        <w:jc w:val="center"/>
        <w:rPr>
          <w:rFonts w:ascii="Arial" w:hAnsi="Arial" w:cs="Arial"/>
          <w:sz w:val="72"/>
          <w:szCs w:val="72"/>
          <w:lang w:val="ru-RU"/>
        </w:rPr>
      </w:pPr>
      <w:r w:rsidRPr="00A50277">
        <w:rPr>
          <w:rFonts w:ascii="Arial" w:hAnsi="Arial" w:cs="Arial"/>
          <w:b/>
          <w:w w:val="99"/>
          <w:position w:val="-1"/>
          <w:sz w:val="72"/>
          <w:szCs w:val="72"/>
          <w:lang w:val="ru-RU"/>
        </w:rPr>
        <w:t>П</w:t>
      </w:r>
      <w:r w:rsidRPr="00A50277">
        <w:rPr>
          <w:rFonts w:ascii="Arial" w:hAnsi="Arial" w:cs="Arial"/>
          <w:b/>
          <w:spacing w:val="-27"/>
          <w:w w:val="99"/>
          <w:position w:val="-1"/>
          <w:sz w:val="72"/>
          <w:szCs w:val="72"/>
          <w:lang w:val="ru-RU"/>
        </w:rPr>
        <w:t>А</w:t>
      </w:r>
      <w:r w:rsidRPr="00A50277">
        <w:rPr>
          <w:rFonts w:ascii="Arial" w:hAnsi="Arial" w:cs="Arial"/>
          <w:b/>
          <w:w w:val="99"/>
          <w:position w:val="-1"/>
          <w:sz w:val="72"/>
          <w:szCs w:val="72"/>
          <w:lang w:val="ru-RU"/>
        </w:rPr>
        <w:t>СПО</w:t>
      </w:r>
      <w:r w:rsidRPr="00A50277">
        <w:rPr>
          <w:rFonts w:ascii="Arial" w:hAnsi="Arial" w:cs="Arial"/>
          <w:b/>
          <w:spacing w:val="9"/>
          <w:w w:val="99"/>
          <w:position w:val="-1"/>
          <w:sz w:val="72"/>
          <w:szCs w:val="72"/>
          <w:lang w:val="ru-RU"/>
        </w:rPr>
        <w:t>Р</w:t>
      </w:r>
      <w:r w:rsidRPr="00A50277">
        <w:rPr>
          <w:rFonts w:ascii="Arial" w:hAnsi="Arial" w:cs="Arial"/>
          <w:b/>
          <w:position w:val="-1"/>
          <w:sz w:val="72"/>
          <w:szCs w:val="72"/>
          <w:lang w:val="ru-RU"/>
        </w:rPr>
        <w:t>Т</w:t>
      </w:r>
    </w:p>
    <w:p w:rsidR="008A534C" w:rsidRPr="00D918B1" w:rsidRDefault="008A534C" w:rsidP="00073051">
      <w:pPr>
        <w:spacing w:line="200" w:lineRule="exact"/>
        <w:rPr>
          <w:rFonts w:ascii="Arial" w:hAnsi="Arial" w:cs="Arial"/>
          <w:lang w:val="ru-RU"/>
        </w:rPr>
      </w:pPr>
    </w:p>
    <w:p w:rsidR="008A534C" w:rsidRPr="00D918B1" w:rsidRDefault="008A534C" w:rsidP="00073051">
      <w:pPr>
        <w:spacing w:before="15" w:line="280" w:lineRule="exact"/>
        <w:rPr>
          <w:rFonts w:ascii="Arial" w:hAnsi="Arial" w:cs="Arial"/>
          <w:sz w:val="28"/>
          <w:szCs w:val="28"/>
          <w:lang w:val="ru-RU"/>
        </w:rPr>
      </w:pPr>
    </w:p>
    <w:p w:rsidR="008A534C" w:rsidRPr="00D918B1" w:rsidRDefault="00073051" w:rsidP="00073051">
      <w:pPr>
        <w:spacing w:line="271" w:lineRule="auto"/>
        <w:jc w:val="center"/>
        <w:rPr>
          <w:rFonts w:ascii="Arial" w:hAnsi="Arial" w:cs="Arial"/>
          <w:sz w:val="48"/>
          <w:szCs w:val="48"/>
          <w:lang w:val="ru-RU"/>
        </w:rPr>
      </w:pPr>
      <w:r w:rsidRPr="00D918B1">
        <w:rPr>
          <w:rFonts w:ascii="Arial" w:hAnsi="Arial" w:cs="Arial"/>
          <w:b/>
          <w:sz w:val="48"/>
          <w:szCs w:val="48"/>
          <w:lang w:val="ru-RU"/>
        </w:rPr>
        <w:t>СО</w:t>
      </w:r>
      <w:r w:rsidRPr="00D918B1">
        <w:rPr>
          <w:rFonts w:ascii="Arial" w:hAnsi="Arial" w:cs="Arial"/>
          <w:b/>
          <w:spacing w:val="-12"/>
          <w:sz w:val="48"/>
          <w:szCs w:val="48"/>
          <w:lang w:val="ru-RU"/>
        </w:rPr>
        <w:t>К</w:t>
      </w:r>
      <w:r w:rsidRPr="00D918B1">
        <w:rPr>
          <w:rFonts w:ascii="Arial" w:hAnsi="Arial" w:cs="Arial"/>
          <w:b/>
          <w:sz w:val="48"/>
          <w:szCs w:val="48"/>
          <w:lang w:val="ru-RU"/>
        </w:rPr>
        <w:t>ОВЫЖИМАЛКА ДЛЯ Ф</w:t>
      </w:r>
      <w:r w:rsidRPr="00D918B1">
        <w:rPr>
          <w:rFonts w:ascii="Arial" w:hAnsi="Arial" w:cs="Arial"/>
          <w:b/>
          <w:spacing w:val="-12"/>
          <w:sz w:val="48"/>
          <w:szCs w:val="48"/>
          <w:lang w:val="ru-RU"/>
        </w:rPr>
        <w:t>Р</w:t>
      </w:r>
      <w:r w:rsidRPr="00D918B1">
        <w:rPr>
          <w:rFonts w:ascii="Arial" w:hAnsi="Arial" w:cs="Arial"/>
          <w:b/>
          <w:sz w:val="48"/>
          <w:szCs w:val="48"/>
          <w:lang w:val="ru-RU"/>
        </w:rPr>
        <w:t>УК</w:t>
      </w:r>
      <w:r w:rsidRPr="00D918B1">
        <w:rPr>
          <w:rFonts w:ascii="Arial" w:hAnsi="Arial" w:cs="Arial"/>
          <w:b/>
          <w:spacing w:val="-8"/>
          <w:sz w:val="48"/>
          <w:szCs w:val="48"/>
          <w:lang w:val="ru-RU"/>
        </w:rPr>
        <w:t>Т</w:t>
      </w:r>
      <w:r w:rsidRPr="00D918B1">
        <w:rPr>
          <w:rFonts w:ascii="Arial" w:hAnsi="Arial" w:cs="Arial"/>
          <w:b/>
          <w:sz w:val="48"/>
          <w:szCs w:val="48"/>
          <w:lang w:val="ru-RU"/>
        </w:rPr>
        <w:t xml:space="preserve">ОВ И </w:t>
      </w:r>
      <w:r w:rsidRPr="00D918B1">
        <w:rPr>
          <w:rFonts w:ascii="Arial" w:hAnsi="Arial" w:cs="Arial"/>
          <w:b/>
          <w:spacing w:val="1"/>
          <w:sz w:val="48"/>
          <w:szCs w:val="48"/>
          <w:lang w:val="ru-RU"/>
        </w:rPr>
        <w:t>О</w:t>
      </w:r>
      <w:r w:rsidRPr="00D918B1">
        <w:rPr>
          <w:rFonts w:ascii="Arial" w:hAnsi="Arial" w:cs="Arial"/>
          <w:b/>
          <w:sz w:val="48"/>
          <w:szCs w:val="48"/>
          <w:lang w:val="ru-RU"/>
        </w:rPr>
        <w:t>ВОЩЕЙ</w:t>
      </w:r>
    </w:p>
    <w:p w:rsidR="008A534C" w:rsidRPr="00D918B1" w:rsidRDefault="008A534C" w:rsidP="00073051">
      <w:pPr>
        <w:spacing w:line="160" w:lineRule="exact"/>
        <w:rPr>
          <w:rFonts w:ascii="Arial" w:hAnsi="Arial" w:cs="Arial"/>
          <w:sz w:val="16"/>
          <w:szCs w:val="16"/>
          <w:lang w:val="ru-RU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  <w:lang w:val="ru-RU"/>
        </w:rPr>
      </w:pPr>
    </w:p>
    <w:p w:rsidR="008A534C" w:rsidRPr="00D918B1" w:rsidRDefault="00073051" w:rsidP="00073051">
      <w:pPr>
        <w:jc w:val="center"/>
        <w:rPr>
          <w:rFonts w:ascii="Arial" w:hAnsi="Arial" w:cs="Arial"/>
          <w:sz w:val="40"/>
          <w:szCs w:val="40"/>
          <w:lang w:val="ru-RU"/>
        </w:rPr>
      </w:pPr>
      <w:r w:rsidRPr="00D918B1">
        <w:rPr>
          <w:rFonts w:ascii="Arial" w:hAnsi="Arial" w:cs="Arial"/>
          <w:b/>
          <w:spacing w:val="-4"/>
          <w:sz w:val="40"/>
          <w:szCs w:val="40"/>
          <w:lang w:val="ru-RU"/>
        </w:rPr>
        <w:t>М</w:t>
      </w:r>
      <w:r w:rsidRPr="00D918B1">
        <w:rPr>
          <w:rFonts w:ascii="Arial" w:hAnsi="Arial" w:cs="Arial"/>
          <w:b/>
          <w:spacing w:val="-11"/>
          <w:sz w:val="40"/>
          <w:szCs w:val="40"/>
          <w:lang w:val="ru-RU"/>
        </w:rPr>
        <w:t>о</w:t>
      </w:r>
      <w:r w:rsidRPr="00D918B1">
        <w:rPr>
          <w:rFonts w:ascii="Arial" w:hAnsi="Arial" w:cs="Arial"/>
          <w:b/>
          <w:spacing w:val="-1"/>
          <w:sz w:val="40"/>
          <w:szCs w:val="40"/>
          <w:lang w:val="ru-RU"/>
        </w:rPr>
        <w:t>д</w:t>
      </w:r>
      <w:r w:rsidRPr="00D918B1">
        <w:rPr>
          <w:rFonts w:ascii="Arial" w:hAnsi="Arial" w:cs="Arial"/>
          <w:b/>
          <w:spacing w:val="-3"/>
          <w:sz w:val="40"/>
          <w:szCs w:val="40"/>
          <w:lang w:val="ru-RU"/>
        </w:rPr>
        <w:t>е</w:t>
      </w:r>
      <w:r w:rsidRPr="00D918B1">
        <w:rPr>
          <w:rFonts w:ascii="Arial" w:hAnsi="Arial" w:cs="Arial"/>
          <w:b/>
          <w:sz w:val="40"/>
          <w:szCs w:val="40"/>
          <w:lang w:val="ru-RU"/>
        </w:rPr>
        <w:t xml:space="preserve">ль: </w:t>
      </w:r>
      <w:r w:rsidRPr="00D918B1">
        <w:rPr>
          <w:rFonts w:ascii="Arial" w:hAnsi="Arial" w:cs="Arial"/>
          <w:sz w:val="40"/>
          <w:szCs w:val="40"/>
        </w:rPr>
        <w:t>H</w:t>
      </w:r>
      <w:r w:rsidRPr="00D918B1">
        <w:rPr>
          <w:rFonts w:ascii="Arial" w:hAnsi="Arial" w:cs="Arial"/>
          <w:spacing w:val="-2"/>
          <w:sz w:val="40"/>
          <w:szCs w:val="40"/>
        </w:rPr>
        <w:t>K</w:t>
      </w:r>
      <w:r w:rsidRPr="00D918B1">
        <w:rPr>
          <w:rFonts w:ascii="Arial" w:hAnsi="Arial" w:cs="Arial"/>
          <w:spacing w:val="-1"/>
          <w:sz w:val="40"/>
          <w:szCs w:val="40"/>
        </w:rPr>
        <w:t>N</w:t>
      </w:r>
      <w:r w:rsidRPr="00D918B1">
        <w:rPr>
          <w:rFonts w:ascii="Arial" w:hAnsi="Arial" w:cs="Arial"/>
          <w:spacing w:val="1"/>
          <w:sz w:val="40"/>
          <w:szCs w:val="40"/>
          <w:lang w:val="ru-RU"/>
        </w:rPr>
        <w:t>-</w:t>
      </w:r>
      <w:r w:rsidRPr="00D918B1">
        <w:rPr>
          <w:rFonts w:ascii="Arial" w:hAnsi="Arial" w:cs="Arial"/>
          <w:sz w:val="40"/>
          <w:szCs w:val="40"/>
        </w:rPr>
        <w:t>C</w:t>
      </w:r>
      <w:r w:rsidRPr="00D918B1">
        <w:rPr>
          <w:rFonts w:ascii="Arial" w:hAnsi="Arial" w:cs="Arial"/>
          <w:spacing w:val="-2"/>
          <w:sz w:val="40"/>
          <w:szCs w:val="40"/>
        </w:rPr>
        <w:t>F</w:t>
      </w:r>
      <w:r w:rsidRPr="00D918B1">
        <w:rPr>
          <w:rFonts w:ascii="Arial" w:hAnsi="Arial" w:cs="Arial"/>
          <w:spacing w:val="-1"/>
          <w:sz w:val="40"/>
          <w:szCs w:val="40"/>
        </w:rPr>
        <w:t>V</w:t>
      </w:r>
      <w:r w:rsidRPr="00D918B1">
        <w:rPr>
          <w:rFonts w:ascii="Arial" w:hAnsi="Arial" w:cs="Arial"/>
          <w:spacing w:val="1"/>
          <w:sz w:val="40"/>
          <w:szCs w:val="40"/>
          <w:lang w:val="ru-RU"/>
        </w:rPr>
        <w:t>9</w:t>
      </w:r>
      <w:r w:rsidRPr="00D918B1">
        <w:rPr>
          <w:rFonts w:ascii="Arial" w:hAnsi="Arial" w:cs="Arial"/>
          <w:sz w:val="40"/>
          <w:szCs w:val="40"/>
          <w:lang w:val="ru-RU"/>
        </w:rPr>
        <w:t>0</w:t>
      </w:r>
    </w:p>
    <w:p w:rsidR="008A534C" w:rsidRPr="00D918B1" w:rsidRDefault="008A534C" w:rsidP="00073051">
      <w:pPr>
        <w:spacing w:line="200" w:lineRule="exact"/>
        <w:rPr>
          <w:rFonts w:ascii="Arial" w:hAnsi="Arial" w:cs="Arial"/>
          <w:lang w:val="ru-RU"/>
        </w:rPr>
      </w:pPr>
    </w:p>
    <w:p w:rsidR="008A534C" w:rsidRPr="00D918B1" w:rsidRDefault="008A534C" w:rsidP="00073051">
      <w:pPr>
        <w:spacing w:before="8" w:line="280" w:lineRule="exact"/>
        <w:rPr>
          <w:rFonts w:ascii="Arial" w:hAnsi="Arial" w:cs="Arial"/>
          <w:sz w:val="28"/>
          <w:szCs w:val="28"/>
          <w:lang w:val="ru-RU"/>
        </w:rPr>
      </w:pPr>
    </w:p>
    <w:p w:rsidR="008A534C" w:rsidRPr="00D918B1" w:rsidRDefault="00073051" w:rsidP="00073051">
      <w:pPr>
        <w:jc w:val="center"/>
        <w:rPr>
          <w:rFonts w:ascii="Arial" w:hAnsi="Arial" w:cs="Arial"/>
          <w:lang w:val="ru-RU"/>
        </w:rPr>
        <w:sectPr w:rsidR="008A534C" w:rsidRPr="00D918B1" w:rsidSect="00073051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D918B1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5921375</wp:posOffset>
            </wp:positionH>
            <wp:positionV relativeFrom="paragraph">
              <wp:posOffset>4974590</wp:posOffset>
            </wp:positionV>
            <wp:extent cx="553720" cy="559435"/>
            <wp:effectExtent l="19050" t="0" r="0" b="0"/>
            <wp:wrapThrough wrapText="bothSides">
              <wp:wrapPolygon edited="0">
                <wp:start x="-743" y="0"/>
                <wp:lineTo x="-743" y="20595"/>
                <wp:lineTo x="21550" y="20595"/>
                <wp:lineTo x="21550" y="0"/>
                <wp:lineTo x="-743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8B1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997105" cy="4118191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56" cy="412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lastRenderedPageBreak/>
        <w:t>ВВЕДЕНИЕ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</w:p>
    <w:p w:rsidR="00BE031F" w:rsidRPr="00D918B1" w:rsidRDefault="00BE031F" w:rsidP="00BE031F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D918B1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</w:p>
    <w:p w:rsidR="00BE031F" w:rsidRPr="00D918B1" w:rsidRDefault="00BE031F" w:rsidP="00BE031F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BE031F" w:rsidRPr="00D918B1" w:rsidRDefault="00BE031F" w:rsidP="00BE031F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персонала.</w:t>
      </w:r>
    </w:p>
    <w:p w:rsidR="00BE031F" w:rsidRPr="00D918B1" w:rsidRDefault="00BE031F" w:rsidP="00BE031F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</w:p>
    <w:p w:rsidR="00BE031F" w:rsidRPr="00D918B1" w:rsidRDefault="00BE031F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t>НАЗНАЧЕНИЕ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 приготовления свежевыжатых соков.</w:t>
      </w:r>
    </w:p>
    <w:p w:rsidR="00BE031F" w:rsidRPr="00D918B1" w:rsidRDefault="00BE031F" w:rsidP="00073051">
      <w:pPr>
        <w:spacing w:before="60"/>
        <w:rPr>
          <w:rFonts w:ascii="Arial" w:hAnsi="Arial" w:cs="Arial"/>
          <w:sz w:val="22"/>
          <w:szCs w:val="22"/>
        </w:rPr>
      </w:pPr>
    </w:p>
    <w:p w:rsidR="00BE031F" w:rsidRPr="00D918B1" w:rsidRDefault="00BE031F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t>ПРАВИЛА И РЕКОМЕНДАЦИИ ПО ПРИМЕНЕНИЮ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е </w:t>
      </w:r>
      <w:r w:rsidRPr="00D918B1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D918B1">
        <w:rPr>
          <w:rFonts w:ascii="Arial" w:hAnsi="Arial" w:cs="Arial"/>
          <w:sz w:val="24"/>
          <w:szCs w:val="24"/>
          <w:lang w:val="ru-RU"/>
        </w:rPr>
        <w:t>оп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D918B1">
        <w:rPr>
          <w:rFonts w:ascii="Arial" w:hAnsi="Arial" w:cs="Arial"/>
          <w:sz w:val="24"/>
          <w:szCs w:val="24"/>
          <w:lang w:val="ru-RU"/>
        </w:rPr>
        <w:t>с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918B1">
        <w:rPr>
          <w:rFonts w:ascii="Arial" w:hAnsi="Arial" w:cs="Arial"/>
          <w:sz w:val="24"/>
          <w:szCs w:val="24"/>
          <w:lang w:val="ru-RU"/>
        </w:rPr>
        <w:t>е</w:t>
      </w:r>
      <w:r w:rsidRPr="00D918B1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ся 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918B1">
        <w:rPr>
          <w:rFonts w:ascii="Arial" w:hAnsi="Arial" w:cs="Arial"/>
          <w:sz w:val="24"/>
          <w:szCs w:val="24"/>
          <w:lang w:val="ru-RU"/>
        </w:rPr>
        <w:t>сп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о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D918B1">
        <w:rPr>
          <w:rFonts w:ascii="Arial" w:hAnsi="Arial" w:cs="Arial"/>
          <w:sz w:val="24"/>
          <w:szCs w:val="24"/>
          <w:lang w:val="ru-RU"/>
        </w:rPr>
        <w:t>ь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D918B1">
        <w:rPr>
          <w:rFonts w:ascii="Arial" w:hAnsi="Arial" w:cs="Arial"/>
          <w:sz w:val="24"/>
          <w:szCs w:val="24"/>
          <w:lang w:val="ru-RU"/>
        </w:rPr>
        <w:t>о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D918B1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="00BE031F" w:rsidRPr="00D918B1">
        <w:rPr>
          <w:rFonts w:ascii="Arial" w:hAnsi="Arial" w:cs="Arial"/>
          <w:sz w:val="24"/>
          <w:szCs w:val="24"/>
          <w:lang w:val="ru-RU"/>
        </w:rPr>
        <w:t>ние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 о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б</w:t>
      </w:r>
      <w:r w:rsidRPr="00D918B1">
        <w:rPr>
          <w:rFonts w:ascii="Arial" w:hAnsi="Arial" w:cs="Arial"/>
          <w:sz w:val="24"/>
          <w:szCs w:val="24"/>
          <w:lang w:val="ru-RU"/>
        </w:rPr>
        <w:t>о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D918B1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D918B1">
        <w:rPr>
          <w:rFonts w:ascii="Arial" w:hAnsi="Arial" w:cs="Arial"/>
          <w:sz w:val="24"/>
          <w:szCs w:val="24"/>
          <w:lang w:val="ru-RU"/>
        </w:rPr>
        <w:t>до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D918B1">
        <w:rPr>
          <w:rFonts w:ascii="Arial" w:hAnsi="Arial" w:cs="Arial"/>
          <w:sz w:val="24"/>
          <w:szCs w:val="24"/>
          <w:lang w:val="ru-RU"/>
        </w:rPr>
        <w:t>ан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="00BE031F" w:rsidRPr="00D918B1">
        <w:rPr>
          <w:rFonts w:ascii="Arial" w:hAnsi="Arial" w:cs="Arial"/>
          <w:sz w:val="24"/>
          <w:szCs w:val="24"/>
          <w:lang w:val="ru-RU"/>
        </w:rPr>
        <w:t>я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 не</w:t>
      </w:r>
      <w:r w:rsidRPr="00D918B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D918B1">
        <w:rPr>
          <w:rFonts w:ascii="Arial" w:hAnsi="Arial" w:cs="Arial"/>
          <w:sz w:val="24"/>
          <w:szCs w:val="24"/>
          <w:lang w:val="ru-RU"/>
        </w:rPr>
        <w:t>по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918B1">
        <w:rPr>
          <w:rFonts w:ascii="Arial" w:hAnsi="Arial" w:cs="Arial"/>
          <w:sz w:val="24"/>
          <w:szCs w:val="24"/>
          <w:lang w:val="ru-RU"/>
        </w:rPr>
        <w:t>на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D918B1">
        <w:rPr>
          <w:rFonts w:ascii="Arial" w:hAnsi="Arial" w:cs="Arial"/>
          <w:sz w:val="24"/>
          <w:szCs w:val="24"/>
          <w:lang w:val="ru-RU"/>
        </w:rPr>
        <w:t>н</w:t>
      </w:r>
      <w:r w:rsidRPr="00D918B1">
        <w:rPr>
          <w:rFonts w:ascii="Arial" w:hAnsi="Arial" w:cs="Arial"/>
          <w:spacing w:val="-10"/>
          <w:sz w:val="24"/>
          <w:szCs w:val="24"/>
          <w:lang w:val="ru-RU"/>
        </w:rPr>
        <w:t>а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D918B1">
        <w:rPr>
          <w:rFonts w:ascii="Arial" w:hAnsi="Arial" w:cs="Arial"/>
          <w:sz w:val="24"/>
          <w:szCs w:val="24"/>
          <w:lang w:val="ru-RU"/>
        </w:rPr>
        <w:t>ен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918B1">
        <w:rPr>
          <w:rFonts w:ascii="Arial" w:hAnsi="Arial" w:cs="Arial"/>
          <w:sz w:val="24"/>
          <w:szCs w:val="24"/>
          <w:lang w:val="ru-RU"/>
        </w:rPr>
        <w:t>ю.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Оборудование   следует   устанавливать   на   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>ровной горизонтальной поверхности.</w:t>
      </w:r>
    </w:p>
    <w:p w:rsidR="00BE031F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Оборудование следует размещать вдали от источников тепла (газовых и электрических плит, печей и т.п.). 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Параметры электросети (напряжение, частота) должны соответствовать параметр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>ам оборудования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Перед включением оборудование должно быть полностью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тщательно 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собрано, крышка должна быть закреплена в рабочем положении фиксатором.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оставляйте включенное оборудование без присмотра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8A534C" w:rsidRPr="00D918B1" w:rsidRDefault="00BE031F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Для подачи в загрузочное отверстие фруктов и овощей используйте толкатель. 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касайтесь руками движущихся узлов при включенном оборудовании.</w:t>
      </w:r>
    </w:p>
    <w:p w:rsidR="00D918B1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допускается перегружать оборудование. Не загружайте единовременно слишком много продукт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ов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не применяйте силу при подаче продукта к вращающейся терке.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По окончани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работы перед разборкой и очисткой оборудования убедитесь в том, что 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двигатель полностью остановился,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отсоедините устройство от сети питания.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Во избежание поражения электрическим током не допускается брать сетевой шнур и вилку мокрыми руками, мыть моторный блок, сетевой шнур и вилку под струей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проточной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воды и погружать их в воду или иную жидкость.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 допускается  использова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ние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 для  очистки  оборудования  абразивны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 материал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ов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,  металлически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губ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ок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щет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ок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, агрессивны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хлорсодержащи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чистящи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средств, бензин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, кислот, щелоч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ей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растворител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ей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В    случае    обнаружения    неисправности    необходимо    немедленно    прекратить    эксплуатацию оборудования. Не пытайтесь ремонтировать оборудование самостоятельно. Обратитесь к авторизованному дилеру компании-производителя.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допускается эксплуатация оборудования с поврежденным сетевым шнуром и вилкой. Обратитесь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к авторизованному дилеру компании-производителя для замены сетевого шнура.</w:t>
      </w:r>
    </w:p>
    <w:p w:rsidR="008A534C" w:rsidRPr="00D918B1" w:rsidRDefault="008A534C" w:rsidP="00BE031F">
      <w:pPr>
        <w:spacing w:before="3" w:line="276" w:lineRule="auto"/>
        <w:rPr>
          <w:rFonts w:ascii="Arial" w:hAnsi="Arial" w:cs="Arial"/>
          <w:sz w:val="24"/>
          <w:szCs w:val="24"/>
          <w:lang w:val="ru-RU"/>
        </w:rPr>
      </w:pPr>
    </w:p>
    <w:p w:rsidR="00D918B1" w:rsidRDefault="00D918B1" w:rsidP="00BE031F">
      <w:pPr>
        <w:spacing w:before="3" w:line="276" w:lineRule="auto"/>
        <w:rPr>
          <w:rFonts w:ascii="Arial" w:hAnsi="Arial" w:cs="Arial"/>
          <w:sz w:val="24"/>
          <w:szCs w:val="24"/>
          <w:lang w:val="ru-RU"/>
        </w:rPr>
      </w:pPr>
    </w:p>
    <w:p w:rsidR="0015653D" w:rsidRPr="006C4EAF" w:rsidRDefault="0015653D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6C4EAF">
        <w:rPr>
          <w:rFonts w:ascii="Arial" w:hAnsi="Arial" w:cs="Arial"/>
          <w:b/>
          <w:sz w:val="24"/>
          <w:lang w:val="ru-RU"/>
        </w:rPr>
        <w:lastRenderedPageBreak/>
        <w:t>ПЕРЕД ПЕРВЫМ ВКЛЮЧЕНИЕМ</w:t>
      </w:r>
    </w:p>
    <w:p w:rsidR="008A534C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Расп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аку</w:t>
      </w:r>
      <w:r w:rsidRPr="0015653D">
        <w:rPr>
          <w:rFonts w:ascii="Arial" w:hAnsi="Arial" w:cs="Arial"/>
          <w:sz w:val="24"/>
          <w:szCs w:val="24"/>
          <w:lang w:val="ru-RU"/>
        </w:rPr>
        <w:t>й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обо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до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ан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z w:val="24"/>
          <w:szCs w:val="24"/>
          <w:lang w:val="ru-RU"/>
        </w:rPr>
        <w:t>,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д</w:t>
      </w:r>
      <w:r w:rsidRPr="0015653D">
        <w:rPr>
          <w:rFonts w:ascii="Arial" w:hAnsi="Arial" w:cs="Arial"/>
          <w:spacing w:val="3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ли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3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па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z w:val="24"/>
          <w:szCs w:val="24"/>
          <w:lang w:val="ru-RU"/>
        </w:rPr>
        <w:t>ые</w:t>
      </w:r>
      <w:r w:rsidRPr="0015653D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териалы.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ы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15653D">
        <w:rPr>
          <w:rFonts w:ascii="Arial" w:hAnsi="Arial" w:cs="Arial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айте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д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ок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ме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ац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ю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,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7"/>
          <w:sz w:val="24"/>
          <w:szCs w:val="24"/>
          <w:lang w:val="ru-RU"/>
        </w:rPr>
        <w:t>хо</w:t>
      </w:r>
      <w:r w:rsidRPr="0015653D">
        <w:rPr>
          <w:rFonts w:ascii="Arial" w:hAnsi="Arial" w:cs="Arial"/>
          <w:sz w:val="24"/>
          <w:szCs w:val="24"/>
          <w:lang w:val="ru-RU"/>
        </w:rPr>
        <w:t>дящ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ю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z w:val="24"/>
          <w:szCs w:val="24"/>
          <w:lang w:val="ru-RU"/>
        </w:rPr>
        <w:t>л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ек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т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pacing w:val="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авки.</w:t>
      </w:r>
    </w:p>
    <w:p w:rsidR="0015653D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тельно о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15653D">
        <w:rPr>
          <w:rFonts w:ascii="Arial" w:hAnsi="Arial" w:cs="Arial"/>
          <w:sz w:val="24"/>
          <w:szCs w:val="24"/>
          <w:lang w:val="ru-RU"/>
        </w:rPr>
        <w:t>на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7"/>
          <w:sz w:val="24"/>
          <w:szCs w:val="24"/>
          <w:lang w:val="ru-RU"/>
        </w:rPr>
        <w:t>ь</w:t>
      </w:r>
      <w:r w:rsidRPr="0015653D">
        <w:rPr>
          <w:rFonts w:ascii="Arial" w:hAnsi="Arial" w:cs="Arial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4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ь с </w:t>
      </w:r>
      <w:r w:rsidR="0015653D" w:rsidRPr="0015653D">
        <w:rPr>
          <w:rFonts w:ascii="Arial" w:hAnsi="Arial" w:cs="Arial"/>
          <w:sz w:val="24"/>
          <w:szCs w:val="24"/>
          <w:lang w:val="ru-RU"/>
        </w:rPr>
        <w:t>настоящим паспортом</w:t>
      </w:r>
      <w:r w:rsidRPr="0015653D">
        <w:rPr>
          <w:rFonts w:ascii="Arial" w:hAnsi="Arial" w:cs="Arial"/>
          <w:sz w:val="24"/>
          <w:szCs w:val="24"/>
          <w:lang w:val="ru-RU"/>
        </w:rPr>
        <w:t>.</w:t>
      </w:r>
    </w:p>
    <w:p w:rsidR="008A534C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ри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е 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орп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с о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ор</w:t>
      </w:r>
      <w:r w:rsidRPr="0015653D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до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ан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я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су</w:t>
      </w:r>
      <w:r w:rsidRPr="0015653D">
        <w:rPr>
          <w:rFonts w:ascii="Arial" w:hAnsi="Arial" w:cs="Arial"/>
          <w:spacing w:val="-7"/>
          <w:sz w:val="24"/>
          <w:szCs w:val="24"/>
          <w:lang w:val="ru-RU"/>
        </w:rPr>
        <w:t>х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мя</w:t>
      </w:r>
      <w:r w:rsidRPr="0015653D">
        <w:rPr>
          <w:rFonts w:ascii="Arial" w:hAnsi="Arial" w:cs="Arial"/>
          <w:sz w:val="24"/>
          <w:szCs w:val="24"/>
          <w:lang w:val="ru-RU"/>
        </w:rPr>
        <w:t>г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ан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15653D">
        <w:rPr>
          <w:rFonts w:ascii="Arial" w:hAnsi="Arial" w:cs="Arial"/>
          <w:sz w:val="24"/>
          <w:szCs w:val="24"/>
          <w:lang w:val="ru-RU"/>
        </w:rPr>
        <w:t>ю.</w:t>
      </w:r>
    </w:p>
    <w:p w:rsidR="008A534C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ымо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15653D">
        <w:rPr>
          <w:rFonts w:ascii="Arial" w:hAnsi="Arial" w:cs="Arial"/>
          <w:sz w:val="24"/>
          <w:szCs w:val="24"/>
          <w:lang w:val="ru-RU"/>
        </w:rPr>
        <w:t>те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3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15653D">
        <w:rPr>
          <w:rFonts w:ascii="Arial" w:hAnsi="Arial" w:cs="Arial"/>
          <w:sz w:val="24"/>
          <w:szCs w:val="24"/>
          <w:lang w:val="ru-RU"/>
        </w:rPr>
        <w:t>ем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15653D">
        <w:rPr>
          <w:rFonts w:ascii="Arial" w:hAnsi="Arial" w:cs="Arial"/>
          <w:sz w:val="24"/>
          <w:szCs w:val="24"/>
          <w:lang w:val="ru-RU"/>
        </w:rPr>
        <w:t>лы,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он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ак</w:t>
      </w:r>
      <w:r w:rsidRPr="0015653D">
        <w:rPr>
          <w:rFonts w:ascii="Arial" w:hAnsi="Arial" w:cs="Arial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ру</w:t>
      </w:r>
      <w:r w:rsidRPr="0015653D">
        <w:rPr>
          <w:rFonts w:ascii="Arial" w:hAnsi="Arial" w:cs="Arial"/>
          <w:sz w:val="24"/>
          <w:szCs w:val="24"/>
          <w:lang w:val="ru-RU"/>
        </w:rPr>
        <w:t>ющ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6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ощами</w:t>
      </w:r>
      <w:r w:rsidRPr="0015653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ф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рук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ам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z w:val="24"/>
          <w:szCs w:val="24"/>
          <w:lang w:val="ru-RU"/>
        </w:rPr>
        <w:t>,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еп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15653D">
        <w:rPr>
          <w:rFonts w:ascii="Arial" w:hAnsi="Arial" w:cs="Arial"/>
          <w:sz w:val="24"/>
          <w:szCs w:val="24"/>
          <w:lang w:val="ru-RU"/>
        </w:rPr>
        <w:t>ым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мыль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z w:val="24"/>
          <w:szCs w:val="24"/>
          <w:lang w:val="ru-RU"/>
        </w:rPr>
        <w:t>ым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ст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ор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z w:val="24"/>
          <w:szCs w:val="24"/>
          <w:lang w:val="ru-RU"/>
        </w:rPr>
        <w:t>м,</w:t>
      </w:r>
      <w:r w:rsidR="0015653D" w:rsidRPr="0015653D">
        <w:rPr>
          <w:rFonts w:ascii="Arial" w:hAnsi="Arial" w:cs="Arial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тщ</w:t>
      </w:r>
      <w:r w:rsidRPr="0015653D">
        <w:rPr>
          <w:rFonts w:ascii="Arial" w:hAnsi="Arial" w:cs="Arial"/>
          <w:spacing w:val="-5"/>
          <w:position w:val="-1"/>
          <w:sz w:val="24"/>
          <w:szCs w:val="24"/>
          <w:lang w:val="ru-RU"/>
        </w:rPr>
        <w:t>а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2"/>
          <w:position w:val="-1"/>
          <w:sz w:val="24"/>
          <w:szCs w:val="24"/>
          <w:lang w:val="ru-RU"/>
        </w:rPr>
        <w:t>е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льно о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pacing w:val="-5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л</w:t>
      </w:r>
      <w:r w:rsidRPr="0015653D">
        <w:rPr>
          <w:rFonts w:ascii="Arial" w:hAnsi="Arial" w:cs="Arial"/>
          <w:spacing w:val="5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сн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 xml:space="preserve">те 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ч</w:t>
      </w:r>
      <w:r w:rsidRPr="0015653D">
        <w:rPr>
          <w:rFonts w:ascii="Arial" w:hAnsi="Arial" w:cs="Arial"/>
          <w:spacing w:val="-3"/>
          <w:position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-2"/>
          <w:position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 xml:space="preserve">ой </w:t>
      </w:r>
      <w:r w:rsidRPr="0015653D">
        <w:rPr>
          <w:rFonts w:ascii="Arial" w:hAnsi="Arial" w:cs="Arial"/>
          <w:spacing w:val="-4"/>
          <w:position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7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 xml:space="preserve">дой и 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5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2"/>
          <w:position w:val="-1"/>
          <w:sz w:val="24"/>
          <w:szCs w:val="24"/>
          <w:lang w:val="ru-RU"/>
        </w:rPr>
        <w:t>су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шите.</w:t>
      </w:r>
    </w:p>
    <w:p w:rsidR="008A534C" w:rsidRPr="00D918B1" w:rsidRDefault="008A534C" w:rsidP="00073051">
      <w:pPr>
        <w:spacing w:before="7" w:line="18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D918B1" w:rsidRDefault="008A534C" w:rsidP="00073051">
      <w:pPr>
        <w:spacing w:line="18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6C4EAF" w:rsidRDefault="0015653D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6C4EAF">
        <w:rPr>
          <w:rFonts w:ascii="Arial" w:hAnsi="Arial" w:cs="Arial"/>
          <w:b/>
          <w:sz w:val="24"/>
          <w:lang w:val="ru-RU"/>
        </w:rPr>
        <w:t>ЭКСПЛУАТАЦИЯ</w:t>
      </w:r>
    </w:p>
    <w:p w:rsidR="0015653D" w:rsidRP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Убедитесь в том, что оборудование полностью собрано и готово к работе.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 xml:space="preserve">Убедитесь в том, что переключатель работы находится в </w:t>
      </w:r>
      <w:r>
        <w:rPr>
          <w:rFonts w:ascii="Arial" w:hAnsi="Arial" w:cs="Arial"/>
          <w:sz w:val="24"/>
          <w:szCs w:val="24"/>
          <w:lang w:val="ru-RU"/>
        </w:rPr>
        <w:t>положении «</w:t>
      </w:r>
      <w:r w:rsidRPr="0015653D">
        <w:rPr>
          <w:rFonts w:ascii="Arial" w:hAnsi="Arial" w:cs="Arial"/>
          <w:sz w:val="24"/>
          <w:szCs w:val="24"/>
          <w:lang w:val="ru-RU"/>
        </w:rPr>
        <w:t>выкл</w:t>
      </w:r>
      <w:r>
        <w:rPr>
          <w:rFonts w:ascii="Arial" w:hAnsi="Arial" w:cs="Arial"/>
          <w:sz w:val="24"/>
          <w:szCs w:val="24"/>
          <w:lang w:val="ru-RU"/>
        </w:rPr>
        <w:t>ючено»</w:t>
      </w:r>
      <w:r w:rsidRPr="0015653D">
        <w:rPr>
          <w:rFonts w:ascii="Arial" w:hAnsi="Arial" w:cs="Arial"/>
          <w:sz w:val="24"/>
          <w:szCs w:val="24"/>
          <w:lang w:val="ru-RU"/>
        </w:rPr>
        <w:t>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Подключите электропитание (вставьте вилку сетевого шнура в розетку) и нажмите кнопку включения</w:t>
      </w:r>
    </w:p>
    <w:p w:rsidR="0015653D" w:rsidRP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 xml:space="preserve">Небольшими  порциями  загружайте  подготовленные  фрукты  и  овощи  в  загрузочное  отверстие </w:t>
      </w:r>
      <w:r>
        <w:rPr>
          <w:rFonts w:ascii="Arial" w:hAnsi="Arial" w:cs="Arial"/>
          <w:sz w:val="24"/>
          <w:szCs w:val="24"/>
          <w:lang w:val="ru-RU"/>
        </w:rPr>
        <w:t>, помогая толкателем.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 Чтобы получить максимальное количество сока, нажим на </w:t>
      </w:r>
      <w:r>
        <w:rPr>
          <w:rFonts w:ascii="Arial" w:hAnsi="Arial" w:cs="Arial"/>
          <w:sz w:val="24"/>
          <w:szCs w:val="24"/>
          <w:lang w:val="ru-RU"/>
        </w:rPr>
        <w:t>толкатель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 должен быть равномерным и не слишком сильным.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В процессе работы оборудования сок вытекает из чаши через носик в контейнер для сока, а отходы по</w:t>
      </w:r>
      <w:r>
        <w:rPr>
          <w:rFonts w:ascii="Arial" w:hAnsi="Arial" w:cs="Arial"/>
          <w:sz w:val="24"/>
          <w:szCs w:val="24"/>
          <w:lang w:val="ru-RU"/>
        </w:rPr>
        <w:t>даются через широкое выходное отверстие</w:t>
      </w:r>
      <w:r w:rsidRPr="0015653D">
        <w:rPr>
          <w:rFonts w:ascii="Arial" w:hAnsi="Arial" w:cs="Arial"/>
          <w:sz w:val="24"/>
          <w:szCs w:val="24"/>
          <w:lang w:val="ru-RU"/>
        </w:rPr>
        <w:t>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Для удобства носик может быть установлен в 8 разных положениях.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Все части, контактирующие с соком</w:t>
      </w:r>
      <w:r w:rsidR="006C4EAF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выполнены из нержавеющей стали.</w:t>
      </w:r>
    </w:p>
    <w:p w:rsidR="0015653D" w:rsidRPr="0015653D" w:rsidRDefault="0015653D" w:rsidP="0015653D">
      <w:pPr>
        <w:pStyle w:val="a5"/>
        <w:tabs>
          <w:tab w:val="num" w:pos="284"/>
        </w:tabs>
        <w:spacing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:rsidR="0015653D" w:rsidRDefault="0015653D" w:rsidP="0015653D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918B1" w:rsidRPr="00D918B1" w:rsidRDefault="00D918B1" w:rsidP="00D918B1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t>ОЧИСТКА И ОБСЛУЖИВАНИЕ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Перед очисткой оборудования убедитесь, что переключатель питания переведен в положение «Выключено», а само устройство отсоединено от сети питания.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Корпус и крышку изделия следуют протирать с помощью мягкой салфетки или тряпки.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 xml:space="preserve">Если необходимо, используйте чистую тряпку с небольшим количеством моющего средства со средним уровнем </w:t>
      </w:r>
      <w:r w:rsidRPr="00D918B1">
        <w:rPr>
          <w:rFonts w:ascii="Arial" w:hAnsi="Arial" w:cs="Arial"/>
          <w:sz w:val="24"/>
        </w:rPr>
        <w:t>PH</w:t>
      </w:r>
      <w:r w:rsidRPr="00D918B1">
        <w:rPr>
          <w:rFonts w:ascii="Arial" w:hAnsi="Arial" w:cs="Arial"/>
          <w:sz w:val="24"/>
          <w:lang w:val="ru-RU"/>
        </w:rPr>
        <w:t>. Никогда не помещайте моторный отсек в воду.</w:t>
      </w:r>
    </w:p>
    <w:p w:rsidR="00D918B1" w:rsidRPr="00D918B1" w:rsidRDefault="006C4EAF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Все части соковыжималки</w:t>
      </w:r>
      <w:r w:rsidR="00D918B1" w:rsidRPr="00D918B1">
        <w:rPr>
          <w:rFonts w:ascii="Arial" w:hAnsi="Arial" w:cs="Arial"/>
          <w:sz w:val="24"/>
          <w:lang w:val="ru-RU"/>
        </w:rPr>
        <w:t xml:space="preserve"> следует мыть каждый раз после использования. Запрещено использовать абразивы и грубые щетки для очистки. 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Убедитесь, что устройство хорошо очищено перед тем, как убрать его на хранение.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Если устройство долгое время не используется, его необходимо отсоединить от сети питания и исключить попадание на него пыли, влаги и насекомых.</w:t>
      </w:r>
    </w:p>
    <w:p w:rsidR="00D918B1" w:rsidRDefault="00D918B1" w:rsidP="00D918B1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6C4EAF" w:rsidRDefault="006C4EAF" w:rsidP="00D918B1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  <w:r w:rsidRPr="006C4EAF">
        <w:rPr>
          <w:rFonts w:ascii="Arial" w:hAnsi="Arial" w:cs="Arial"/>
          <w:b/>
          <w:sz w:val="24"/>
          <w:lang w:val="ru-RU"/>
        </w:rPr>
        <w:t>ТЕХНИЧЕСКИЕ ХАРАКТЕРИСТИКИ</w:t>
      </w:r>
    </w:p>
    <w:tbl>
      <w:tblPr>
        <w:tblW w:w="937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78"/>
      </w:tblGrid>
      <w:tr w:rsidR="006C4EAF" w:rsidRPr="006C4EAF" w:rsidTr="00C9087E">
        <w:trPr>
          <w:trHeight w:val="426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Модель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HKN-CFV90</w:t>
            </w:r>
          </w:p>
        </w:tc>
      </w:tr>
      <w:tr w:rsidR="006C4EAF" w:rsidRPr="006C4EAF" w:rsidTr="006C4EAF">
        <w:trPr>
          <w:trHeight w:val="375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Напряжение</w:t>
            </w: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220</w:t>
            </w:r>
          </w:p>
        </w:tc>
      </w:tr>
      <w:tr w:rsidR="006C4EAF" w:rsidRPr="006C4EAF" w:rsidTr="006C4EAF">
        <w:trPr>
          <w:trHeight w:val="324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Мощность, Вт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370</w:t>
            </w:r>
          </w:p>
        </w:tc>
      </w:tr>
      <w:tr w:rsidR="006C4EAF" w:rsidRPr="006C4EAF" w:rsidTr="006C4EAF">
        <w:trPr>
          <w:trHeight w:val="420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Скорость вращения, об/мин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2800</w:t>
            </w:r>
          </w:p>
        </w:tc>
      </w:tr>
      <w:tr w:rsidR="006C4EAF" w:rsidRPr="006C4EAF" w:rsidTr="006C4EAF">
        <w:trPr>
          <w:trHeight w:val="375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Производительность, кг/мин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6C4EAF" w:rsidRPr="006C4EAF" w:rsidTr="006C4EAF">
        <w:trPr>
          <w:trHeight w:val="387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Габариты, мм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345x320x380</w:t>
            </w:r>
          </w:p>
        </w:tc>
      </w:tr>
    </w:tbl>
    <w:p w:rsidR="006C4EAF" w:rsidRPr="006C4EAF" w:rsidRDefault="006C4EAF" w:rsidP="00D918B1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</w:p>
    <w:sectPr w:rsidR="006C4EAF" w:rsidRPr="006C4EAF" w:rsidSect="00073051">
      <w:headerReference w:type="default" r:id="rId10"/>
      <w:pgSz w:w="11920" w:h="16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D3" w:rsidRDefault="00095ED3" w:rsidP="008A534C">
      <w:r>
        <w:separator/>
      </w:r>
    </w:p>
  </w:endnote>
  <w:endnote w:type="continuationSeparator" w:id="0">
    <w:p w:rsidR="00095ED3" w:rsidRDefault="00095ED3" w:rsidP="008A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D3" w:rsidRDefault="00095ED3" w:rsidP="008A534C">
      <w:r>
        <w:separator/>
      </w:r>
    </w:p>
  </w:footnote>
  <w:footnote w:type="continuationSeparator" w:id="0">
    <w:p w:rsidR="00095ED3" w:rsidRDefault="00095ED3" w:rsidP="008A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3D" w:rsidRDefault="0015653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2.25pt" o:bullet="t">
        <v:imagedata r:id="rId1" o:title=""/>
      </v:shape>
    </w:pict>
  </w:numPicBullet>
  <w:abstractNum w:abstractNumId="0">
    <w:nsid w:val="0F462272"/>
    <w:multiLevelType w:val="hybridMultilevel"/>
    <w:tmpl w:val="FDE6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0795"/>
    <w:multiLevelType w:val="hybridMultilevel"/>
    <w:tmpl w:val="025CF036"/>
    <w:lvl w:ilvl="0" w:tplc="309C3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27C3"/>
    <w:multiLevelType w:val="hybridMultilevel"/>
    <w:tmpl w:val="0174246E"/>
    <w:lvl w:ilvl="0" w:tplc="C9183E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F9E"/>
    <w:multiLevelType w:val="hybridMultilevel"/>
    <w:tmpl w:val="0A72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83387"/>
    <w:multiLevelType w:val="hybridMultilevel"/>
    <w:tmpl w:val="23CC8F7C"/>
    <w:lvl w:ilvl="0" w:tplc="309C3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C4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88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EF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C7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A0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4B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8E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04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5945692"/>
    <w:multiLevelType w:val="multilevel"/>
    <w:tmpl w:val="538C72C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4C"/>
    <w:rsid w:val="00073051"/>
    <w:rsid w:val="00095ED3"/>
    <w:rsid w:val="0015653D"/>
    <w:rsid w:val="006C4EAF"/>
    <w:rsid w:val="008A534C"/>
    <w:rsid w:val="00A50277"/>
    <w:rsid w:val="00BE031F"/>
    <w:rsid w:val="00C9087E"/>
    <w:rsid w:val="00D71CE8"/>
    <w:rsid w:val="00D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23ADC7-D11C-4194-8525-878EE659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3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3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91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8B1"/>
  </w:style>
  <w:style w:type="paragraph" w:styleId="a8">
    <w:name w:val="footer"/>
    <w:basedOn w:val="a"/>
    <w:link w:val="a9"/>
    <w:uiPriority w:val="99"/>
    <w:semiHidden/>
    <w:unhideWhenUsed/>
    <w:rsid w:val="00D91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18B1"/>
  </w:style>
  <w:style w:type="paragraph" w:styleId="aa">
    <w:name w:val="Normal (Web)"/>
    <w:basedOn w:val="a"/>
    <w:rsid w:val="00D918B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2017-09-26T08:25:00Z</dcterms:created>
  <dcterms:modified xsi:type="dcterms:W3CDTF">2017-09-26T08:25:00Z</dcterms:modified>
</cp:coreProperties>
</file>